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C87" w:rsidRPr="00396C87" w:rsidRDefault="00396C87" w:rsidP="00396C87">
      <w:pPr>
        <w:rPr>
          <w:b/>
          <w:sz w:val="28"/>
        </w:rPr>
      </w:pPr>
      <w:r w:rsidRPr="00396C87">
        <w:rPr>
          <w:b/>
          <w:sz w:val="28"/>
        </w:rPr>
        <w:t>Rutine for etablering av direkteintegrasjon med Danske Bank med bruk av PowerOffice Servicebyråavtale</w:t>
      </w:r>
      <w:r w:rsidR="002F2357" w:rsidRPr="002F2357">
        <w:rPr>
          <w:b/>
          <w:sz w:val="28"/>
        </w:rPr>
        <w:t>(</w:t>
      </w:r>
      <w:r w:rsidR="002F2357" w:rsidRPr="00135A34">
        <w:rPr>
          <w:b/>
          <w:sz w:val="28"/>
        </w:rPr>
        <w:t>7F9480</w:t>
      </w:r>
      <w:r w:rsidR="002F2357" w:rsidRPr="002F2357">
        <w:rPr>
          <w:b/>
        </w:rPr>
        <w:t>)</w:t>
      </w:r>
      <w:r w:rsidRPr="002F2357">
        <w:rPr>
          <w:b/>
          <w:sz w:val="28"/>
        </w:rPr>
        <w:t>.</w:t>
      </w:r>
    </w:p>
    <w:p w:rsidR="00396C87" w:rsidRDefault="00396C87" w:rsidP="00396C87"/>
    <w:p w:rsidR="00396C87" w:rsidRDefault="00396C87" w:rsidP="00396C87">
      <w:r>
        <w:t>Informasjon som må sendes til Danske Bank:</w:t>
      </w:r>
    </w:p>
    <w:p w:rsidR="00396C87" w:rsidRDefault="00396C87" w:rsidP="00396C87"/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814"/>
      </w:tblGrid>
      <w:tr w:rsidR="003A5A7E" w:rsidRPr="003A5A7E" w:rsidTr="00000DAB">
        <w:tc>
          <w:tcPr>
            <w:tcW w:w="4253" w:type="dxa"/>
          </w:tcPr>
          <w:p w:rsidR="003A5A7E" w:rsidRPr="003A5A7E" w:rsidRDefault="005C23FD" w:rsidP="003A5A7E">
            <w:pPr>
              <w:ind w:left="360"/>
            </w:pPr>
            <w:r>
              <w:t xml:space="preserve">Selskapets </w:t>
            </w:r>
            <w:r w:rsidR="003A5A7E" w:rsidRPr="003A5A7E">
              <w:t>navn:</w:t>
            </w:r>
          </w:p>
        </w:tc>
        <w:tc>
          <w:tcPr>
            <w:tcW w:w="4814" w:type="dxa"/>
          </w:tcPr>
          <w:p w:rsidR="003A5A7E" w:rsidRPr="003A5A7E" w:rsidRDefault="003A5A7E" w:rsidP="00000DAB"/>
        </w:tc>
      </w:tr>
      <w:tr w:rsidR="003A5A7E" w:rsidRPr="003A5A7E" w:rsidTr="00000DAB">
        <w:tc>
          <w:tcPr>
            <w:tcW w:w="4253" w:type="dxa"/>
          </w:tcPr>
          <w:p w:rsidR="003A5A7E" w:rsidRPr="003A5A7E" w:rsidRDefault="005C23FD" w:rsidP="003A5A7E">
            <w:pPr>
              <w:ind w:left="360"/>
            </w:pPr>
            <w:r>
              <w:t>Organisasjonsnummer</w:t>
            </w:r>
            <w:r w:rsidR="003A5A7E" w:rsidRPr="003A5A7E">
              <w:t>:</w:t>
            </w:r>
          </w:p>
        </w:tc>
        <w:tc>
          <w:tcPr>
            <w:tcW w:w="4814" w:type="dxa"/>
          </w:tcPr>
          <w:p w:rsidR="003A5A7E" w:rsidRDefault="003A5A7E" w:rsidP="00000DAB"/>
          <w:p w:rsidR="00000DAB" w:rsidRPr="003A5A7E" w:rsidRDefault="00000DAB" w:rsidP="00000DAB"/>
        </w:tc>
      </w:tr>
      <w:tr w:rsidR="003A5A7E" w:rsidRPr="003A5A7E" w:rsidTr="00000DAB">
        <w:trPr>
          <w:trHeight w:val="668"/>
        </w:trPr>
        <w:tc>
          <w:tcPr>
            <w:tcW w:w="4253" w:type="dxa"/>
          </w:tcPr>
          <w:p w:rsidR="003A5A7E" w:rsidRPr="003A5A7E" w:rsidRDefault="003A5A7E" w:rsidP="005C23FD">
            <w:pPr>
              <w:ind w:left="360"/>
            </w:pPr>
            <w:r w:rsidRPr="003A5A7E">
              <w:t>Business Online avtale</w:t>
            </w:r>
            <w:r w:rsidR="005C23FD">
              <w:t>- eller brukernummer:</w:t>
            </w:r>
          </w:p>
        </w:tc>
        <w:tc>
          <w:tcPr>
            <w:tcW w:w="4814" w:type="dxa"/>
          </w:tcPr>
          <w:p w:rsidR="00000DAB" w:rsidRPr="003A5A7E" w:rsidRDefault="00000DAB" w:rsidP="00000DAB"/>
        </w:tc>
      </w:tr>
      <w:tr w:rsidR="003A5A7E" w:rsidRPr="003A5A7E" w:rsidTr="00000DAB">
        <w:tc>
          <w:tcPr>
            <w:tcW w:w="4253" w:type="dxa"/>
          </w:tcPr>
          <w:p w:rsidR="003A5A7E" w:rsidRPr="003A5A7E" w:rsidRDefault="005C23FD" w:rsidP="003A5A7E">
            <w:pPr>
              <w:ind w:left="360"/>
            </w:pPr>
            <w:r>
              <w:t>Konti som skal inngå i løsningen</w:t>
            </w:r>
            <w:r w:rsidR="003A5A7E" w:rsidRPr="003A5A7E">
              <w:t>:</w:t>
            </w:r>
          </w:p>
        </w:tc>
        <w:tc>
          <w:tcPr>
            <w:tcW w:w="4814" w:type="dxa"/>
          </w:tcPr>
          <w:p w:rsidR="003A5A7E" w:rsidRDefault="003A5A7E" w:rsidP="00000DAB"/>
          <w:p w:rsidR="003A5A7E" w:rsidRPr="003A5A7E" w:rsidRDefault="003A5A7E" w:rsidP="003A5A7E"/>
        </w:tc>
      </w:tr>
      <w:tr w:rsidR="003A5A7E" w:rsidRPr="003A5A7E" w:rsidTr="00000DAB">
        <w:tc>
          <w:tcPr>
            <w:tcW w:w="4253" w:type="dxa"/>
          </w:tcPr>
          <w:p w:rsidR="003A5A7E" w:rsidRPr="003A5A7E" w:rsidRDefault="00463A1F" w:rsidP="003A5A7E">
            <w:pPr>
              <w:ind w:left="360"/>
            </w:pPr>
            <w:r>
              <w:t>E</w:t>
            </w:r>
            <w:r w:rsidR="003A5A7E">
              <w:t>-post</w:t>
            </w:r>
            <w:r w:rsidR="003A5A7E" w:rsidRPr="003A5A7E">
              <w:t>adresse for utsendelse av avtaler og annen nødvendig informasjon.</w:t>
            </w:r>
          </w:p>
        </w:tc>
        <w:tc>
          <w:tcPr>
            <w:tcW w:w="4814" w:type="dxa"/>
          </w:tcPr>
          <w:p w:rsidR="003A5A7E" w:rsidRPr="003A5A7E" w:rsidRDefault="003A5A7E" w:rsidP="00000DAB"/>
        </w:tc>
      </w:tr>
    </w:tbl>
    <w:p w:rsidR="00142393" w:rsidRDefault="00142393" w:rsidP="00396C87"/>
    <w:p w:rsidR="00142393" w:rsidRDefault="00142393" w:rsidP="00142393">
      <w:r>
        <w:t xml:space="preserve">Hvis det er flere </w:t>
      </w:r>
      <w:r w:rsidR="005C23FD">
        <w:t>selskaper</w:t>
      </w:r>
      <w:r>
        <w:t xml:space="preserve"> under samme avtale som skal benytte PowerOffice GO, så skal ovennevnte opp</w:t>
      </w:r>
      <w:r w:rsidR="005C23FD">
        <w:t>lysninger oppgis på ALLE selskap</w:t>
      </w:r>
      <w:r>
        <w:t xml:space="preserve">. </w:t>
      </w:r>
    </w:p>
    <w:p w:rsidR="00142393" w:rsidRDefault="00142393" w:rsidP="00396C87"/>
    <w:p w:rsidR="00396C87" w:rsidRDefault="00396C87" w:rsidP="00396C87">
      <w:r>
        <w:t> </w:t>
      </w:r>
    </w:p>
    <w:p w:rsidR="00396C87" w:rsidRPr="00F40525" w:rsidRDefault="00396C87" w:rsidP="00396C87">
      <w:pPr>
        <w:rPr>
          <w:rFonts w:ascii="Wingdings" w:hAnsi="Wingdings"/>
          <w:b/>
        </w:rPr>
      </w:pPr>
      <w:r w:rsidRPr="00F40525">
        <w:rPr>
          <w:b/>
        </w:rPr>
        <w:t>Tjenester:</w:t>
      </w:r>
      <w:r w:rsidR="00157D65">
        <w:rPr>
          <w:b/>
        </w:rPr>
        <w:t xml:space="preserve"> (</w:t>
      </w:r>
      <w:r w:rsidR="000616F5">
        <w:rPr>
          <w:b/>
        </w:rPr>
        <w:t xml:space="preserve"> våre </w:t>
      </w:r>
      <w:r w:rsidR="00157D65">
        <w:rPr>
          <w:b/>
        </w:rPr>
        <w:t>standard</w:t>
      </w:r>
      <w:r w:rsidR="000616F5">
        <w:rPr>
          <w:b/>
        </w:rPr>
        <w:t xml:space="preserve">tjenester </w:t>
      </w:r>
      <w:r w:rsidR="00157D65">
        <w:rPr>
          <w:b/>
        </w:rPr>
        <w:t xml:space="preserve">er forhåndsutfylt for </w:t>
      </w:r>
      <w:r w:rsidR="000616F5">
        <w:rPr>
          <w:b/>
        </w:rPr>
        <w:t>alle nye kunder)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1588"/>
        <w:gridCol w:w="2095"/>
        <w:gridCol w:w="3258"/>
        <w:gridCol w:w="2126"/>
      </w:tblGrid>
      <w:tr w:rsidR="003E2DB8" w:rsidRPr="00396C87" w:rsidTr="00000DAB">
        <w:tc>
          <w:tcPr>
            <w:tcW w:w="1588" w:type="dxa"/>
          </w:tcPr>
          <w:p w:rsidR="003E2DB8" w:rsidRPr="00396C87" w:rsidRDefault="003E2DB8" w:rsidP="00396C87">
            <w:pPr>
              <w:rPr>
                <w:b/>
              </w:rPr>
            </w:pPr>
            <w:r w:rsidRPr="00396C87">
              <w:rPr>
                <w:b/>
              </w:rPr>
              <w:t>Velg</w:t>
            </w:r>
          </w:p>
        </w:tc>
        <w:tc>
          <w:tcPr>
            <w:tcW w:w="2095" w:type="dxa"/>
          </w:tcPr>
          <w:p w:rsidR="003E2DB8" w:rsidRPr="00396C87" w:rsidRDefault="003E2DB8" w:rsidP="00396C87">
            <w:pPr>
              <w:rPr>
                <w:b/>
              </w:rPr>
            </w:pPr>
            <w:r w:rsidRPr="00396C87">
              <w:rPr>
                <w:b/>
              </w:rPr>
              <w:t>Tjeneste</w:t>
            </w:r>
          </w:p>
        </w:tc>
        <w:tc>
          <w:tcPr>
            <w:tcW w:w="3258" w:type="dxa"/>
          </w:tcPr>
          <w:p w:rsidR="003E2DB8" w:rsidRPr="00396C87" w:rsidRDefault="003E2DB8" w:rsidP="00396C87">
            <w:pPr>
              <w:rPr>
                <w:b/>
              </w:rPr>
            </w:pPr>
            <w:r w:rsidRPr="00396C87">
              <w:rPr>
                <w:b/>
              </w:rPr>
              <w:t>Beskrivelse</w:t>
            </w:r>
          </w:p>
        </w:tc>
        <w:tc>
          <w:tcPr>
            <w:tcW w:w="2126" w:type="dxa"/>
          </w:tcPr>
          <w:p w:rsidR="003E2DB8" w:rsidRPr="00396C87" w:rsidRDefault="003E2DB8" w:rsidP="00396C87">
            <w:pPr>
              <w:rPr>
                <w:b/>
              </w:rPr>
            </w:pPr>
            <w:r w:rsidRPr="00396C87">
              <w:rPr>
                <w:b/>
              </w:rPr>
              <w:t>Format</w:t>
            </w:r>
          </w:p>
        </w:tc>
      </w:tr>
      <w:tr w:rsidR="003E2DB8" w:rsidTr="00000DAB">
        <w:sdt>
          <w:sdtPr>
            <w:id w:val="16607243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</w:tcPr>
              <w:p w:rsidR="003E2DB8" w:rsidRDefault="000C6C84" w:rsidP="003E2D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095" w:type="dxa"/>
          </w:tcPr>
          <w:p w:rsidR="003E2DB8" w:rsidRDefault="003E2DB8" w:rsidP="00396C87">
            <w:r>
              <w:t>Bankavstemming</w:t>
            </w:r>
          </w:p>
        </w:tc>
        <w:tc>
          <w:tcPr>
            <w:tcW w:w="3258" w:type="dxa"/>
          </w:tcPr>
          <w:p w:rsidR="003E2DB8" w:rsidRDefault="002F2357" w:rsidP="00396C87">
            <w:r>
              <w:t>Bevegelser på konto – daglig fil</w:t>
            </w:r>
          </w:p>
        </w:tc>
        <w:tc>
          <w:tcPr>
            <w:tcW w:w="2126" w:type="dxa"/>
          </w:tcPr>
          <w:p w:rsidR="003E2DB8" w:rsidRDefault="003E2DB8" w:rsidP="00396C87">
            <w:r>
              <w:t>Camt.053</w:t>
            </w:r>
          </w:p>
        </w:tc>
      </w:tr>
      <w:tr w:rsidR="003E2DB8" w:rsidRPr="00592FC3" w:rsidTr="00000DAB">
        <w:sdt>
          <w:sdtPr>
            <w:id w:val="1128001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</w:tcPr>
              <w:p w:rsidR="003E2DB8" w:rsidRDefault="000C6C84" w:rsidP="003E2D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095" w:type="dxa"/>
          </w:tcPr>
          <w:p w:rsidR="003E2DB8" w:rsidRDefault="003E2DB8" w:rsidP="00396C87">
            <w:r>
              <w:t>Remittering</w:t>
            </w:r>
          </w:p>
        </w:tc>
        <w:tc>
          <w:tcPr>
            <w:tcW w:w="3258" w:type="dxa"/>
          </w:tcPr>
          <w:p w:rsidR="003E2DB8" w:rsidRDefault="003E2DB8" w:rsidP="00396C87">
            <w:r>
              <w:t xml:space="preserve">Betalinger </w:t>
            </w:r>
          </w:p>
          <w:p w:rsidR="003E2DB8" w:rsidRDefault="003E2DB8" w:rsidP="00396C87">
            <w:r>
              <w:t>Returfiler mottatt oppdrag</w:t>
            </w:r>
          </w:p>
          <w:p w:rsidR="003E2DB8" w:rsidRPr="00A851E2" w:rsidRDefault="003E2DB8" w:rsidP="00396C87">
            <w:r>
              <w:t>Returfil</w:t>
            </w:r>
            <w:r w:rsidR="002F2357">
              <w:t>er</w:t>
            </w:r>
            <w:r>
              <w:t xml:space="preserve"> debiteringer</w:t>
            </w:r>
          </w:p>
        </w:tc>
        <w:tc>
          <w:tcPr>
            <w:tcW w:w="2126" w:type="dxa"/>
          </w:tcPr>
          <w:p w:rsidR="003E2DB8" w:rsidRPr="00274F7F" w:rsidRDefault="003E2DB8" w:rsidP="00396C87">
            <w:pPr>
              <w:rPr>
                <w:lang w:val="en-US"/>
              </w:rPr>
            </w:pPr>
            <w:r w:rsidRPr="00274F7F">
              <w:rPr>
                <w:lang w:val="en-US"/>
              </w:rPr>
              <w:t>Pain.001</w:t>
            </w:r>
          </w:p>
          <w:p w:rsidR="003E2DB8" w:rsidRPr="00274F7F" w:rsidRDefault="003E2DB8" w:rsidP="00396C87">
            <w:pPr>
              <w:rPr>
                <w:lang w:val="en-US"/>
              </w:rPr>
            </w:pPr>
            <w:r w:rsidRPr="00274F7F">
              <w:rPr>
                <w:lang w:val="en-US"/>
              </w:rPr>
              <w:t>Pain.002</w:t>
            </w:r>
          </w:p>
          <w:p w:rsidR="003E2DB8" w:rsidRPr="00A851E2" w:rsidRDefault="003E2DB8" w:rsidP="00396C87">
            <w:pPr>
              <w:rPr>
                <w:lang w:val="en-US"/>
              </w:rPr>
            </w:pPr>
            <w:r w:rsidRPr="00274F7F">
              <w:rPr>
                <w:lang w:val="en-US"/>
              </w:rPr>
              <w:t>Camt.054D</w:t>
            </w:r>
          </w:p>
        </w:tc>
      </w:tr>
      <w:tr w:rsidR="003E2DB8" w:rsidTr="00000DAB">
        <w:sdt>
          <w:sdtPr>
            <w:id w:val="-1933349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</w:tcPr>
              <w:p w:rsidR="003E2DB8" w:rsidRDefault="00EE0365" w:rsidP="003E2D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095" w:type="dxa"/>
          </w:tcPr>
          <w:p w:rsidR="003E2DB8" w:rsidRDefault="00142393" w:rsidP="00396C87">
            <w:r>
              <w:t>Innbetalinger (OCR) via Nets</w:t>
            </w:r>
          </w:p>
        </w:tc>
        <w:tc>
          <w:tcPr>
            <w:tcW w:w="3258" w:type="dxa"/>
          </w:tcPr>
          <w:p w:rsidR="003E2DB8" w:rsidRDefault="00142393" w:rsidP="00396C87">
            <w:r>
              <w:t>OCR leveres fra Nets direkte til PowerOffice Go</w:t>
            </w:r>
            <w:r w:rsidR="000616F5">
              <w:t xml:space="preserve"> (kundeenhetsid:  </w:t>
            </w:r>
            <w:r w:rsidR="000616F5" w:rsidRPr="00135A34">
              <w:rPr>
                <w:rFonts w:ascii="Arial" w:hAnsi="Arial"/>
                <w:b/>
                <w:noProof/>
                <w:sz w:val="18"/>
              </w:rPr>
              <w:t>00105625</w:t>
            </w:r>
            <w:r w:rsidR="000616F5">
              <w:rPr>
                <w:rFonts w:ascii="Arial" w:hAnsi="Arial"/>
                <w:noProof/>
                <w:sz w:val="18"/>
              </w:rPr>
              <w:t>)</w:t>
            </w:r>
          </w:p>
        </w:tc>
        <w:tc>
          <w:tcPr>
            <w:tcW w:w="2126" w:type="dxa"/>
          </w:tcPr>
          <w:p w:rsidR="003E2DB8" w:rsidRDefault="00142393" w:rsidP="00396C87">
            <w:r>
              <w:t>BBS</w:t>
            </w:r>
            <w:r w:rsidR="00704AD7">
              <w:t>/Nets</w:t>
            </w:r>
          </w:p>
        </w:tc>
      </w:tr>
      <w:tr w:rsidR="00592FC3" w:rsidTr="001534F0">
        <w:tc>
          <w:tcPr>
            <w:tcW w:w="9067" w:type="dxa"/>
            <w:gridSpan w:val="4"/>
          </w:tcPr>
          <w:p w:rsidR="00592FC3" w:rsidRDefault="00592FC3" w:rsidP="00A65EF4">
            <w:r>
              <w:t>Ønskes OCR via Danske Bank</w:t>
            </w:r>
            <w:r w:rsidR="005C23FD">
              <w:t>,</w:t>
            </w:r>
            <w:r>
              <w:t xml:space="preserve"> må </w:t>
            </w:r>
            <w:proofErr w:type="spellStart"/>
            <w:r>
              <w:t>ocr</w:t>
            </w:r>
            <w:proofErr w:type="spellEnd"/>
            <w:r>
              <w:t>-avtale endres til en egiro-avtale (utføres av banken)</w:t>
            </w:r>
          </w:p>
          <w:p w:rsidR="00592FC3" w:rsidRDefault="00592FC3" w:rsidP="00396C87"/>
        </w:tc>
      </w:tr>
      <w:tr w:rsidR="00A851E2" w:rsidRPr="00A851E2" w:rsidTr="00000DAB">
        <w:sdt>
          <w:sdtPr>
            <w:rPr>
              <w:i/>
              <w:color w:val="BFBFBF" w:themeColor="background1" w:themeShade="BF"/>
            </w:rPr>
            <w:id w:val="-126182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</w:tcPr>
              <w:p w:rsidR="00142393" w:rsidRPr="00A851E2" w:rsidRDefault="006B12D4" w:rsidP="003E2DB8">
                <w:pPr>
                  <w:jc w:val="center"/>
                  <w:rPr>
                    <w:i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hint="eastAsia"/>
                    <w:i/>
                    <w:color w:val="BFBFBF" w:themeColor="background1" w:themeShade="BF"/>
                  </w:rPr>
                  <w:t>☐</w:t>
                </w:r>
              </w:p>
            </w:tc>
          </w:sdtContent>
        </w:sdt>
        <w:tc>
          <w:tcPr>
            <w:tcW w:w="2095" w:type="dxa"/>
          </w:tcPr>
          <w:p w:rsidR="00142393" w:rsidRPr="00A851E2" w:rsidRDefault="00142393" w:rsidP="00396C87">
            <w:pPr>
              <w:rPr>
                <w:i/>
                <w:color w:val="BFBFBF" w:themeColor="background1" w:themeShade="BF"/>
              </w:rPr>
            </w:pPr>
            <w:r w:rsidRPr="00A851E2">
              <w:rPr>
                <w:i/>
                <w:color w:val="BFBFBF" w:themeColor="background1" w:themeShade="BF"/>
              </w:rPr>
              <w:t>Innbetalinger (OCR) via Danske Bank</w:t>
            </w:r>
          </w:p>
        </w:tc>
        <w:tc>
          <w:tcPr>
            <w:tcW w:w="3258" w:type="dxa"/>
          </w:tcPr>
          <w:p w:rsidR="00142393" w:rsidRPr="00A851E2" w:rsidRDefault="00142393" w:rsidP="00396C87">
            <w:pPr>
              <w:rPr>
                <w:i/>
                <w:color w:val="BFBFBF" w:themeColor="background1" w:themeShade="BF"/>
              </w:rPr>
            </w:pPr>
            <w:r w:rsidRPr="00A851E2">
              <w:rPr>
                <w:i/>
                <w:color w:val="BFBFBF" w:themeColor="background1" w:themeShade="BF"/>
              </w:rPr>
              <w:t xml:space="preserve">OCR leveres gjennom Camt.054K </w:t>
            </w:r>
          </w:p>
        </w:tc>
        <w:tc>
          <w:tcPr>
            <w:tcW w:w="2126" w:type="dxa"/>
          </w:tcPr>
          <w:p w:rsidR="00142393" w:rsidRPr="00A851E2" w:rsidRDefault="00142393" w:rsidP="00396C87">
            <w:pPr>
              <w:rPr>
                <w:i/>
                <w:color w:val="BFBFBF" w:themeColor="background1" w:themeShade="BF"/>
              </w:rPr>
            </w:pPr>
            <w:r w:rsidRPr="00A851E2">
              <w:rPr>
                <w:i/>
                <w:color w:val="BFBFBF" w:themeColor="background1" w:themeShade="BF"/>
              </w:rPr>
              <w:t>Camt.054</w:t>
            </w:r>
            <w:proofErr w:type="gramStart"/>
            <w:r w:rsidRPr="00A851E2">
              <w:rPr>
                <w:i/>
                <w:color w:val="BFBFBF" w:themeColor="background1" w:themeShade="BF"/>
              </w:rPr>
              <w:t>K</w:t>
            </w:r>
            <w:r w:rsidR="006B12D4">
              <w:rPr>
                <w:i/>
                <w:color w:val="BFBFBF" w:themeColor="background1" w:themeShade="BF"/>
              </w:rPr>
              <w:t xml:space="preserve">  *</w:t>
            </w:r>
            <w:proofErr w:type="gramEnd"/>
          </w:p>
        </w:tc>
      </w:tr>
    </w:tbl>
    <w:p w:rsidR="00396C87" w:rsidRDefault="00396C87" w:rsidP="00396C87"/>
    <w:p w:rsidR="00395C9A" w:rsidRDefault="00395C9A"/>
    <w:p w:rsidR="00AE5CE3" w:rsidRDefault="00AE5CE3" w:rsidP="00AE5CE3">
      <w:r>
        <w:t xml:space="preserve">Skjema sendes til Danske Bank på </w:t>
      </w:r>
      <w:r w:rsidRPr="001E49FD">
        <w:t>e-post:</w:t>
      </w:r>
      <w:r>
        <w:t xml:space="preserve"> </w:t>
      </w:r>
      <w:hyperlink r:id="rId6" w:history="1">
        <w:r w:rsidRPr="00827C2D">
          <w:rPr>
            <w:rStyle w:val="Hyperkobling"/>
          </w:rPr>
          <w:t>06030@danskebank.no</w:t>
        </w:r>
      </w:hyperlink>
      <w:r>
        <w:t xml:space="preserve"> </w:t>
      </w:r>
    </w:p>
    <w:p w:rsidR="00AE5CE3" w:rsidRPr="001E49FD" w:rsidRDefault="00AE5CE3" w:rsidP="00AE5CE3">
      <w:r w:rsidRPr="001E49FD">
        <w:t xml:space="preserve">Spørsmål vedrørende banktjenester kan rettes til </w:t>
      </w:r>
      <w:r>
        <w:t>Danske Bank på telefon</w:t>
      </w:r>
      <w:r w:rsidRPr="001E49FD">
        <w:t xml:space="preserve"> </w:t>
      </w:r>
      <w:r w:rsidR="008676B7">
        <w:t xml:space="preserve">987 </w:t>
      </w:r>
      <w:bookmarkStart w:id="0" w:name="_GoBack"/>
      <w:bookmarkEnd w:id="0"/>
      <w:r w:rsidRPr="001E49FD">
        <w:t xml:space="preserve">06030. </w:t>
      </w:r>
    </w:p>
    <w:p w:rsidR="00AE5CE3" w:rsidRPr="001E49FD" w:rsidRDefault="00AE5CE3" w:rsidP="00AE5CE3"/>
    <w:p w:rsidR="00AE5CE3" w:rsidRPr="001E49FD" w:rsidRDefault="00AE5CE3" w:rsidP="00AE5CE3">
      <w:r>
        <w:t>Danske B</w:t>
      </w:r>
      <w:r w:rsidRPr="001E49FD">
        <w:t xml:space="preserve">ank vil </w:t>
      </w:r>
      <w:r>
        <w:t>etter mottak sende avtaledokument,</w:t>
      </w:r>
      <w:r w:rsidRPr="001E49FD">
        <w:t xml:space="preserve"> fullmaktsskjema og etablere en EDI-bruker</w:t>
      </w:r>
      <w:r>
        <w:t xml:space="preserve"> (teknisk bruker) på Business Online-avtalen. Avtaledokument og fullmaktsskjema må signeres og returneres til samme e-post.</w:t>
      </w:r>
    </w:p>
    <w:p w:rsidR="00AE5CE3" w:rsidRPr="001E49FD" w:rsidRDefault="00AE5CE3" w:rsidP="00AE5CE3"/>
    <w:p w:rsidR="00AE5CE3" w:rsidRDefault="00AE5CE3" w:rsidP="00AE5CE3">
      <w:r w:rsidRPr="001E49FD">
        <w:t xml:space="preserve">Når du mottar beskjed fra Danske Bank om at avtale er satt i drift, kan mottatte EDI-bruker legges inn i </w:t>
      </w:r>
      <w:proofErr w:type="spellStart"/>
      <w:r w:rsidRPr="001E49FD">
        <w:t>PowerOffice</w:t>
      </w:r>
      <w:proofErr w:type="spellEnd"/>
      <w:r w:rsidRPr="001E49FD">
        <w:t xml:space="preserve"> Go under </w:t>
      </w:r>
      <w:r>
        <w:t>«</w:t>
      </w:r>
      <w:r w:rsidRPr="001E49FD">
        <w:t>Innstillinger</w:t>
      </w:r>
      <w:r>
        <w:t>»</w:t>
      </w:r>
      <w:r w:rsidRPr="001E49FD">
        <w:t xml:space="preserve"> og </w:t>
      </w:r>
      <w:r>
        <w:t>«</w:t>
      </w:r>
      <w:hyperlink r:id="rId7" w:history="1">
        <w:r w:rsidRPr="001E49FD">
          <w:t>utvidelsen</w:t>
        </w:r>
      </w:hyperlink>
      <w:r w:rsidRPr="001E49FD">
        <w:t> mot Danske Bank</w:t>
      </w:r>
      <w:r>
        <w:t>»</w:t>
      </w:r>
      <w:r w:rsidRPr="001E49FD">
        <w:t>. Når utvidelsen er lagt til</w:t>
      </w:r>
      <w:r>
        <w:t>,</w:t>
      </w:r>
      <w:r w:rsidRPr="001E49FD">
        <w:t xml:space="preserve"> og filer fra banken er bestilt</w:t>
      </w:r>
      <w:r>
        <w:t>,</w:t>
      </w:r>
      <w:r w:rsidRPr="001E49FD">
        <w:t xml:space="preserve"> vil disse daglig leses inn.</w:t>
      </w:r>
    </w:p>
    <w:p w:rsidR="002F2357" w:rsidRDefault="002F2357" w:rsidP="00AE5CE3"/>
    <w:sectPr w:rsidR="002F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31A12"/>
    <w:multiLevelType w:val="hybridMultilevel"/>
    <w:tmpl w:val="F8509656"/>
    <w:lvl w:ilvl="0" w:tplc="D1983BD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91055"/>
    <w:multiLevelType w:val="hybridMultilevel"/>
    <w:tmpl w:val="909C1A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82576"/>
    <w:multiLevelType w:val="hybridMultilevel"/>
    <w:tmpl w:val="CA5A535C"/>
    <w:lvl w:ilvl="0" w:tplc="5668437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81DC0"/>
    <w:multiLevelType w:val="hybridMultilevel"/>
    <w:tmpl w:val="105E24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574C0"/>
    <w:multiLevelType w:val="hybridMultilevel"/>
    <w:tmpl w:val="909C1A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7F"/>
    <w:rsid w:val="00000DAB"/>
    <w:rsid w:val="00010EB5"/>
    <w:rsid w:val="000616F5"/>
    <w:rsid w:val="000C6C84"/>
    <w:rsid w:val="00135A34"/>
    <w:rsid w:val="00142393"/>
    <w:rsid w:val="00157D65"/>
    <w:rsid w:val="001E49FD"/>
    <w:rsid w:val="00222ABA"/>
    <w:rsid w:val="00274F7F"/>
    <w:rsid w:val="002F2357"/>
    <w:rsid w:val="00395C9A"/>
    <w:rsid w:val="00396C87"/>
    <w:rsid w:val="003A5A7E"/>
    <w:rsid w:val="003C2E65"/>
    <w:rsid w:val="003C52EF"/>
    <w:rsid w:val="003E2DB8"/>
    <w:rsid w:val="00463A1F"/>
    <w:rsid w:val="00592FC3"/>
    <w:rsid w:val="005C23FD"/>
    <w:rsid w:val="00627AE9"/>
    <w:rsid w:val="00673668"/>
    <w:rsid w:val="00681A4D"/>
    <w:rsid w:val="006B12D4"/>
    <w:rsid w:val="00704AD7"/>
    <w:rsid w:val="007176BC"/>
    <w:rsid w:val="008676B7"/>
    <w:rsid w:val="008A1068"/>
    <w:rsid w:val="00A65EF4"/>
    <w:rsid w:val="00A851E2"/>
    <w:rsid w:val="00AE5CE3"/>
    <w:rsid w:val="00AF34C8"/>
    <w:rsid w:val="00B33889"/>
    <w:rsid w:val="00C02194"/>
    <w:rsid w:val="00C324BF"/>
    <w:rsid w:val="00D87731"/>
    <w:rsid w:val="00EE0365"/>
    <w:rsid w:val="00F40525"/>
    <w:rsid w:val="00FA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3CAD"/>
  <w15:chartTrackingRefBased/>
  <w15:docId w15:val="{3AC21FA2-529F-4703-ABF3-9FD023A1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C87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9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627AE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27AE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27AE9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7AE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27AE9"/>
    <w:rPr>
      <w:rFonts w:ascii="Calibri" w:hAnsi="Calibri" w:cs="Calibri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27AE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7AE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skriftforavsnitt"/>
    <w:rsid w:val="002F2357"/>
  </w:style>
  <w:style w:type="character" w:styleId="Hyperkobling">
    <w:name w:val="Hyperlink"/>
    <w:basedOn w:val="Standardskriftforavsnitt"/>
    <w:uiPriority w:val="99"/>
    <w:unhideWhenUsed/>
    <w:rsid w:val="002F2357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B1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upport.poweroffice.com/hc/no/articles/210033923-Opprett-utvidelser-via-AP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06030@danskebank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je\Downloads\Rutine%20for%20etablering%20av%20direkteintegrasjon%20med%20Danske%20Ban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4CDE4-4981-44E6-AAC9-7BA0931C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Rutine for etablering av direkteintegrasjon med Danske Bank.dotx</Template>
  <TotalTime>4</TotalTime>
  <Pages>1</Pages>
  <Words>292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Johansen</dc:creator>
  <cp:keywords/>
  <dc:description/>
  <cp:lastModifiedBy>Bjørnar Sandmo</cp:lastModifiedBy>
  <cp:revision>5</cp:revision>
  <dcterms:created xsi:type="dcterms:W3CDTF">2017-01-17T11:52:00Z</dcterms:created>
  <dcterms:modified xsi:type="dcterms:W3CDTF">2019-01-03T11:37:00Z</dcterms:modified>
</cp:coreProperties>
</file>